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105" w:rsidRPr="00F5514E" w:rsidRDefault="0024191F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F5514E">
        <w:rPr>
          <w:rFonts w:ascii="Georgia" w:hAnsi="Georgia" w:cstheme="minorHAnsi"/>
          <w:sz w:val="22"/>
          <w:szCs w:val="22"/>
        </w:rPr>
        <w:t xml:space="preserve">Tar, </w:t>
      </w:r>
      <w:r w:rsidR="00D45470">
        <w:rPr>
          <w:rFonts w:ascii="Georgia" w:hAnsi="Georgia" w:cstheme="minorHAnsi"/>
          <w:sz w:val="22"/>
          <w:szCs w:val="22"/>
        </w:rPr>
        <w:t>6</w:t>
      </w:r>
      <w:r w:rsidRPr="00F5514E">
        <w:rPr>
          <w:rFonts w:ascii="Georgia" w:hAnsi="Georgia" w:cstheme="minorHAnsi"/>
          <w:sz w:val="22"/>
          <w:szCs w:val="22"/>
        </w:rPr>
        <w:t xml:space="preserve">. </w:t>
      </w:r>
      <w:r w:rsidR="00D45470">
        <w:rPr>
          <w:rFonts w:ascii="Georgia" w:hAnsi="Georgia" w:cstheme="minorHAnsi"/>
          <w:sz w:val="22"/>
          <w:szCs w:val="22"/>
        </w:rPr>
        <w:t>listopada</w:t>
      </w:r>
      <w:r w:rsidR="009C1E46">
        <w:rPr>
          <w:rFonts w:ascii="Georgia" w:hAnsi="Georgia" w:cstheme="minorHAnsi"/>
          <w:sz w:val="22"/>
          <w:szCs w:val="22"/>
        </w:rPr>
        <w:t xml:space="preserve"> 2022.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F5514E">
        <w:rPr>
          <w:rFonts w:ascii="Georgia" w:hAnsi="Georgia" w:cstheme="minorHAnsi"/>
          <w:sz w:val="22"/>
          <w:szCs w:val="22"/>
        </w:rPr>
        <w:t>Turistička zajednica općine Tar-Vabriga  objavljuje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bCs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JAVNI POZIV</w:t>
      </w:r>
    </w:p>
    <w:p w:rsidR="001E6105" w:rsidRPr="00F5514E" w:rsidRDefault="001E6105" w:rsidP="001E6105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bCs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za podnošenje ZAHTJEVA za dodjelu potpore manifestacijama u 202</w:t>
      </w:r>
      <w:r w:rsidR="009C1E46">
        <w:rPr>
          <w:rFonts w:ascii="Georgia" w:hAnsi="Georgia" w:cstheme="minorHAnsi"/>
          <w:b/>
          <w:bCs/>
          <w:color w:val="000000"/>
          <w:sz w:val="22"/>
          <w:szCs w:val="22"/>
        </w:rPr>
        <w:t>3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. godini</w:t>
      </w:r>
    </w:p>
    <w:p w:rsidR="001E6105" w:rsidRPr="00F5514E" w:rsidRDefault="001E6105" w:rsidP="001E6105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ind w:left="705" w:hanging="705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I.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Predmet Javnog poziva je dodjela bespovratnih novčanih sredstava Turističke zajednice </w:t>
      </w:r>
      <w:r w:rsidRPr="00F5514E">
        <w:rPr>
          <w:rFonts w:ascii="Georgia" w:hAnsi="Georgia" w:cstheme="minorHAnsi"/>
          <w:sz w:val="22"/>
          <w:szCs w:val="22"/>
        </w:rPr>
        <w:t xml:space="preserve">Općine  </w:t>
      </w:r>
      <w:r w:rsidR="008304CC" w:rsidRPr="00F5514E">
        <w:rPr>
          <w:rFonts w:ascii="Georgia" w:hAnsi="Georgia" w:cstheme="minorHAnsi"/>
          <w:sz w:val="22"/>
          <w:szCs w:val="22"/>
        </w:rPr>
        <w:t xml:space="preserve">Tar-Vabriga  </w:t>
      </w:r>
      <w:r w:rsidRPr="00F5514E">
        <w:rPr>
          <w:rFonts w:ascii="Georgia" w:hAnsi="Georgia" w:cstheme="minorHAnsi"/>
          <w:color w:val="000000"/>
          <w:sz w:val="22"/>
          <w:szCs w:val="22"/>
        </w:rPr>
        <w:t>(dalje u tekstu: TZO) za manifestacije koje doprinose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sljedećim ciljevima:</w:t>
      </w:r>
    </w:p>
    <w:p w:rsidR="001E6105" w:rsidRPr="00F5514E" w:rsidRDefault="001E6105" w:rsidP="001E6105">
      <w:pPr>
        <w:autoSpaceDE w:val="0"/>
        <w:autoSpaceDN w:val="0"/>
        <w:adjustRightInd w:val="0"/>
        <w:ind w:left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-    unapređenju/obogaćivanju turističkog proizvoda/ponude destinacije </w:t>
      </w:r>
      <w:r w:rsidR="008304CC" w:rsidRPr="00F5514E">
        <w:rPr>
          <w:rFonts w:ascii="Georgia" w:hAnsi="Georgia" w:cstheme="minorHAnsi"/>
          <w:sz w:val="22"/>
          <w:szCs w:val="22"/>
        </w:rPr>
        <w:t xml:space="preserve">Tar-Vabriga  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-    stvaranju prepoznatljivog imidža turizma </w:t>
      </w:r>
      <w:r w:rsidR="008304CC" w:rsidRPr="00F5514E">
        <w:rPr>
          <w:rFonts w:ascii="Georgia" w:hAnsi="Georgia" w:cstheme="minorHAnsi"/>
          <w:sz w:val="22"/>
          <w:szCs w:val="22"/>
        </w:rPr>
        <w:t>Tar-Vabriga</w:t>
      </w:r>
      <w:r w:rsidRPr="00F5514E">
        <w:rPr>
          <w:rFonts w:ascii="Georgia" w:hAnsi="Georgia" w:cstheme="minorHAnsi"/>
          <w:color w:val="000000"/>
          <w:sz w:val="22"/>
          <w:szCs w:val="22"/>
        </w:rPr>
        <w:t>,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-    razvoju sadržaja koji omogućavaju produženje turističke sezone.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II.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>Sredstva potpore odobravat će se za organizaciju i realizaciju manifestacija iz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točke I., i to za zabavne, sportske, kulturne, gastronomske i ostale manifestacije.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III.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Sredstva potpore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ne mogu se dodijeliti i koristiti za</w:t>
      </w:r>
      <w:r w:rsidRPr="00F5514E">
        <w:rPr>
          <w:rFonts w:ascii="Georgia" w:hAnsi="Georgia" w:cstheme="minorHAnsi"/>
          <w:color w:val="000000"/>
          <w:sz w:val="22"/>
          <w:szCs w:val="22"/>
        </w:rPr>
        <w:t>: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- troškove redovnog poslovanja organizatora manifestacije (plaće i ostala primanja 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 zaposlenih, troškove prijevoza i putovanja, studijska putovanja, pokriće gubitaka,  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 poreze i doprinose, kamate na kredite, carinske i uvozne pristojbe ili bilo koje druge 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 naknade),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- izradu studija, elaborata, projektne i druge dokumentacije,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- sve druge troškove koji nisu vezani za realizaciju kandidirane manifestacije.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ind w:left="708" w:hanging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IV.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>Za sredstva potpore mogu se kandidirati pravne i fizičke osobe – trgovačka društva, obrti, zadruge, udruge, ustanove, ostale pravne i fizičke osobe (dalje u tekstu:  Organizator).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V.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Kriteriji za odobravanje potpore </w:t>
      </w:r>
      <w:r w:rsidR="0024191F" w:rsidRPr="00F5514E">
        <w:rPr>
          <w:rFonts w:ascii="Georgia" w:hAnsi="Georgia" w:cstheme="minorHAnsi"/>
          <w:color w:val="000000"/>
          <w:sz w:val="22"/>
          <w:szCs w:val="22"/>
        </w:rPr>
        <w:t>TZO</w:t>
      </w:r>
      <w:r w:rsidR="0024191F" w:rsidRPr="00F5514E">
        <w:rPr>
          <w:rFonts w:ascii="Georgia" w:hAnsi="Georgia" w:cstheme="minorHAnsi"/>
          <w:sz w:val="22"/>
          <w:szCs w:val="22"/>
        </w:rPr>
        <w:t xml:space="preserve"> Tar-Vabriga</w:t>
      </w:r>
      <w:r w:rsidR="0024191F" w:rsidRPr="00F5514E">
        <w:rPr>
          <w:rFonts w:asciiTheme="minorHAnsi" w:hAnsiTheme="minorHAnsi" w:cstheme="minorHAnsi"/>
          <w:sz w:val="22"/>
          <w:szCs w:val="22"/>
        </w:rPr>
        <w:t xml:space="preserve">  </w:t>
      </w:r>
      <w:r w:rsidRPr="00F5514E">
        <w:rPr>
          <w:rFonts w:ascii="Georgia" w:hAnsi="Georgia" w:cstheme="minorHAnsi"/>
          <w:color w:val="000000"/>
          <w:sz w:val="22"/>
          <w:szCs w:val="22"/>
        </w:rPr>
        <w:t>su:</w:t>
      </w:r>
    </w:p>
    <w:p w:rsidR="001E6105" w:rsidRPr="00F5514E" w:rsidRDefault="001E6105" w:rsidP="001E610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kvalitetna priprema i realizacija manifestacije (jasno definiran cilj i sadržaj/program),</w:t>
      </w:r>
    </w:p>
    <w:p w:rsidR="001E6105" w:rsidRPr="00F5514E" w:rsidRDefault="001E6105" w:rsidP="0050488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značaj manifestacije za razvoj i doprinos obogaćivanju turističke ponude i produženju sezone u destinaciji</w:t>
      </w:r>
      <w:r w:rsidR="0024191F" w:rsidRPr="00F5514E">
        <w:rPr>
          <w:rFonts w:ascii="Georgia" w:hAnsi="Georgia" w:cstheme="minorHAnsi"/>
          <w:sz w:val="22"/>
          <w:szCs w:val="22"/>
        </w:rPr>
        <w:t xml:space="preserve"> Tar-Vabriga</w:t>
      </w:r>
      <w:r w:rsidR="0024191F" w:rsidRPr="00F5514E">
        <w:rPr>
          <w:rFonts w:asciiTheme="minorHAnsi" w:hAnsiTheme="minorHAnsi" w:cstheme="minorHAnsi"/>
          <w:sz w:val="22"/>
          <w:szCs w:val="22"/>
        </w:rPr>
        <w:t xml:space="preserve">  </w:t>
      </w:r>
      <w:r w:rsidRPr="00F5514E">
        <w:rPr>
          <w:rFonts w:ascii="Georgia" w:hAnsi="Georgia" w:cstheme="minorHAnsi"/>
          <w:color w:val="000000"/>
          <w:sz w:val="22"/>
          <w:szCs w:val="22"/>
        </w:rPr>
        <w:t>procjena učinaka manifestacije na povećanje turističkog prometa,</w:t>
      </w:r>
    </w:p>
    <w:p w:rsidR="001E6105" w:rsidRPr="00F5514E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iskustvo i sposobnost organizatora manifestacije za kvalitetnu realizaciju,</w:t>
      </w:r>
    </w:p>
    <w:p w:rsidR="001E6105" w:rsidRPr="00F5514E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sudjelovanje interesnih subjekata javnog i privatnog sektora u organizaciji i realizaciji manifestacije,</w:t>
      </w:r>
    </w:p>
    <w:p w:rsidR="001E6105" w:rsidRPr="00F5514E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osigurano financiranje manifestacije (vlastita sredstva organizatora i interesnih subjekata),</w:t>
      </w:r>
    </w:p>
    <w:p w:rsidR="001E6105" w:rsidRPr="00F5514E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odnos tražene potpore i vlastitih sredstava,</w:t>
      </w:r>
    </w:p>
    <w:p w:rsidR="001E6105" w:rsidRPr="00F5514E" w:rsidRDefault="001E6105" w:rsidP="001E610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tradicija održavanja manifestacije/održivost.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</w:p>
    <w:p w:rsidR="001E6105" w:rsidRPr="00F5514E" w:rsidRDefault="001E6105" w:rsidP="00A36D5F">
      <w:pPr>
        <w:rPr>
          <w:rFonts w:ascii="Georgia" w:hAnsi="Georgia" w:cstheme="minorHAnsi"/>
          <w:b/>
          <w:bCs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VI.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>Potrebna dokumentacija za kandidiranje manifestacija za potporu TZO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Tar-Vabriga</w:t>
      </w:r>
      <w:r w:rsidRPr="00F5514E">
        <w:rPr>
          <w:rFonts w:ascii="Georgia" w:hAnsi="Georgia" w:cstheme="minorHAnsi"/>
          <w:color w:val="000000"/>
          <w:sz w:val="22"/>
          <w:szCs w:val="22"/>
        </w:rPr>
        <w:t>:</w:t>
      </w:r>
    </w:p>
    <w:p w:rsidR="0035627F" w:rsidRPr="0035627F" w:rsidRDefault="001E6105" w:rsidP="001E610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obrazac  ZAHTJEVA  za dodjelu potpore manifestacijama koji je sastavni dio Javnog poziva (objavljen na internet stranicama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TZO Tar-Vabriga </w:t>
      </w:r>
    </w:p>
    <w:p w:rsidR="001E6105" w:rsidRPr="00F5514E" w:rsidRDefault="001E6105" w:rsidP="001E610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sz w:val="22"/>
          <w:szCs w:val="22"/>
        </w:rPr>
      </w:pPr>
      <w:r w:rsidRPr="00F5514E">
        <w:rPr>
          <w:rStyle w:val="HTML-navod"/>
          <w:rFonts w:ascii="Georgia" w:hAnsi="Georgia" w:cs="Arial"/>
          <w:b/>
          <w:color w:val="auto"/>
          <w:sz w:val="22"/>
          <w:szCs w:val="22"/>
        </w:rPr>
        <w:t>www.</w:t>
      </w:r>
      <w:r w:rsidR="00CB3A32" w:rsidRPr="00F5514E">
        <w:rPr>
          <w:rStyle w:val="Naglaeno"/>
          <w:rFonts w:ascii="Georgia" w:hAnsi="Georgia" w:cs="Arial"/>
          <w:sz w:val="22"/>
          <w:szCs w:val="22"/>
        </w:rPr>
        <w:t>tar-vabriga</w:t>
      </w:r>
      <w:r w:rsidRPr="00F5514E">
        <w:rPr>
          <w:rStyle w:val="HTML-navod"/>
          <w:rFonts w:ascii="Georgia" w:hAnsi="Georgia" w:cs="Arial"/>
          <w:b/>
          <w:color w:val="auto"/>
          <w:sz w:val="22"/>
          <w:szCs w:val="22"/>
        </w:rPr>
        <w:t>.com</w:t>
      </w:r>
      <w:r w:rsidRPr="00F5514E">
        <w:rPr>
          <w:rFonts w:ascii="Georgia" w:hAnsi="Georgia" w:cstheme="minorHAnsi"/>
          <w:sz w:val="22"/>
          <w:szCs w:val="22"/>
        </w:rPr>
        <w:t>),</w:t>
      </w:r>
    </w:p>
    <w:p w:rsidR="001E6105" w:rsidRPr="00F5514E" w:rsidRDefault="001E6105" w:rsidP="001E610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dokaz o pravnom statusu organizatora manifestacije (preslika registra trgovačkog </w:t>
      </w:r>
    </w:p>
    <w:p w:rsidR="001E6105" w:rsidRPr="00F5514E" w:rsidRDefault="001E6105" w:rsidP="001E6105">
      <w:pPr>
        <w:pStyle w:val="Odlomakpopisa"/>
        <w:autoSpaceDE w:val="0"/>
        <w:autoSpaceDN w:val="0"/>
        <w:adjustRightInd w:val="0"/>
        <w:ind w:left="106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društva, javne ustanove, zadruge, udruge, obrtnica);</w:t>
      </w:r>
    </w:p>
    <w:p w:rsidR="001E6105" w:rsidRPr="00F5514E" w:rsidRDefault="001E6105" w:rsidP="001E6105">
      <w:pPr>
        <w:autoSpaceDE w:val="0"/>
        <w:autoSpaceDN w:val="0"/>
        <w:adjustRightInd w:val="0"/>
        <w:ind w:firstLine="708"/>
        <w:jc w:val="both"/>
        <w:rPr>
          <w:rFonts w:ascii="Georgia" w:hAnsi="Georgia" w:cstheme="minorHAnsi"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VII.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Organizatori manifestacije, kandidaturu s cjelokupnom dokumentacijom iz točke VI.,   </w:t>
      </w:r>
    </w:p>
    <w:p w:rsidR="001E6105" w:rsidRPr="0035627F" w:rsidRDefault="00A36D5F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FF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1E6105"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1E6105"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podnose Turističkoj zajednici o</w:t>
      </w:r>
      <w:r w:rsidR="00CB3A32"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pćine Tar-Vabriga</w:t>
      </w:r>
      <w:r w:rsidR="001E6105"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 </w:t>
      </w:r>
      <w:r w:rsidRPr="00F5514E">
        <w:rPr>
          <w:rFonts w:ascii="Georgia" w:hAnsi="Georgia" w:cstheme="minorHAnsi"/>
          <w:b/>
          <w:bCs/>
          <w:sz w:val="22"/>
          <w:szCs w:val="22"/>
        </w:rPr>
        <w:t>najkasnije</w:t>
      </w:r>
      <w:r w:rsidR="0080186A">
        <w:rPr>
          <w:rFonts w:ascii="Georgia" w:hAnsi="Georgia" w:cstheme="minorHAnsi"/>
          <w:b/>
          <w:bCs/>
          <w:sz w:val="22"/>
          <w:szCs w:val="22"/>
        </w:rPr>
        <w:t xml:space="preserve"> do 27.10.2022.</w:t>
      </w:r>
      <w:r w:rsidR="001E6105" w:rsidRPr="0035627F">
        <w:rPr>
          <w:rFonts w:ascii="Georgia" w:hAnsi="Georgia" w:cstheme="minorHAnsi"/>
          <w:b/>
          <w:bCs/>
          <w:color w:val="FF0000"/>
          <w:sz w:val="22"/>
          <w:szCs w:val="22"/>
        </w:rPr>
        <w:t xml:space="preserve">  </w:t>
      </w:r>
    </w:p>
    <w:p w:rsidR="001E6105" w:rsidRPr="00F5514E" w:rsidRDefault="001E6105" w:rsidP="00A36D5F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Kandidature s nepotpunom dokumentacijom i n</w:t>
      </w:r>
      <w:r w:rsidR="00A36D5F"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epotpuno ispunjenim ZAHTJEVOM 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>za dodjelu potpore manifestacijama neće se razmatrati.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ind w:left="705" w:hanging="705"/>
        <w:jc w:val="both"/>
        <w:rPr>
          <w:rFonts w:ascii="Georgia" w:hAnsi="Georgia" w:cstheme="minorHAnsi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VIII.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Odluku o dodjeli sredstava potpore donosi Turističko vijeće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>TZO Tar-Vabriga</w:t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temeljem </w:t>
      </w:r>
      <w:r w:rsidRPr="00F5514E">
        <w:rPr>
          <w:rFonts w:ascii="Georgia" w:hAnsi="Georgia" w:cstheme="minorHAnsi"/>
          <w:color w:val="000000"/>
          <w:sz w:val="22"/>
          <w:szCs w:val="22"/>
        </w:rPr>
        <w:tab/>
        <w:t xml:space="preserve">pristiglih Zahtjeva. Popis manifestacija kojima će biti odobrena potpora biti će objavljen na Internet stranicama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>TZO Tar-Vabriga</w:t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Pr="00F5514E">
        <w:rPr>
          <w:rStyle w:val="HTML-navod"/>
          <w:rFonts w:ascii="Georgia" w:hAnsi="Georgia" w:cs="Arial"/>
          <w:b/>
          <w:color w:val="auto"/>
          <w:sz w:val="22"/>
          <w:szCs w:val="22"/>
        </w:rPr>
        <w:t>www.</w:t>
      </w:r>
      <w:r w:rsidR="00CB3A32" w:rsidRPr="00F5514E">
        <w:rPr>
          <w:rStyle w:val="Naglaeno"/>
          <w:rFonts w:ascii="Georgia" w:hAnsi="Georgia" w:cs="Arial"/>
          <w:sz w:val="22"/>
          <w:szCs w:val="22"/>
        </w:rPr>
        <w:t>tar-vabriga</w:t>
      </w:r>
      <w:r w:rsidRPr="00F5514E">
        <w:rPr>
          <w:rStyle w:val="Naglaeno"/>
          <w:rFonts w:ascii="Georgia" w:hAnsi="Georgia" w:cs="Arial"/>
          <w:b w:val="0"/>
          <w:sz w:val="22"/>
          <w:szCs w:val="22"/>
        </w:rPr>
        <w:t>.</w:t>
      </w:r>
      <w:r w:rsidRPr="00F5514E">
        <w:rPr>
          <w:rStyle w:val="HTML-navod"/>
          <w:rFonts w:ascii="Georgia" w:hAnsi="Georgia" w:cs="Arial"/>
          <w:b/>
          <w:color w:val="auto"/>
          <w:sz w:val="22"/>
          <w:szCs w:val="22"/>
        </w:rPr>
        <w:t>com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lastRenderedPageBreak/>
        <w:t xml:space="preserve">IX.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S organizatorom kojem Turističko vijeće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>TZO</w:t>
      </w:r>
      <w:r w:rsidR="00CB3A32" w:rsidRPr="00F5514E">
        <w:rPr>
          <w:rFonts w:asciiTheme="minorHAnsi" w:hAnsiTheme="minorHAnsi" w:cstheme="minorHAnsi"/>
          <w:sz w:val="22"/>
          <w:szCs w:val="22"/>
        </w:rPr>
        <w:t xml:space="preserve"> </w:t>
      </w:r>
      <w:r w:rsidR="00CB3A32" w:rsidRPr="00F5514E">
        <w:rPr>
          <w:rFonts w:ascii="Georgia" w:hAnsi="Georgia" w:cstheme="minorHAnsi"/>
          <w:sz w:val="22"/>
          <w:szCs w:val="22"/>
        </w:rPr>
        <w:t>Tar-Vabriga</w:t>
      </w:r>
      <w:r w:rsidR="00CB3A32" w:rsidRPr="00F5514E">
        <w:rPr>
          <w:rFonts w:asciiTheme="minorHAnsi" w:hAnsiTheme="minorHAnsi" w:cstheme="minorHAnsi"/>
          <w:sz w:val="22"/>
          <w:szCs w:val="22"/>
        </w:rPr>
        <w:t xml:space="preserve"> 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odobri potporu, Ured TZO  </w:t>
      </w:r>
      <w:r w:rsidR="00CB3A32" w:rsidRPr="00F5514E">
        <w:rPr>
          <w:rFonts w:ascii="Georgia" w:hAnsi="Georgia" w:cstheme="minorHAnsi"/>
          <w:sz w:val="22"/>
          <w:szCs w:val="22"/>
        </w:rPr>
        <w:t>Tar-Vabriga</w:t>
      </w:r>
      <w:r w:rsidR="00CB3A32" w:rsidRPr="00F5514E">
        <w:rPr>
          <w:rFonts w:asciiTheme="minorHAnsi" w:hAnsiTheme="minorHAnsi" w:cstheme="minorHAnsi"/>
          <w:sz w:val="22"/>
          <w:szCs w:val="22"/>
        </w:rPr>
        <w:t xml:space="preserve"> 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Pr="00F5514E">
        <w:rPr>
          <w:rFonts w:ascii="Georgia" w:hAnsi="Georgia" w:cstheme="minorHAnsi"/>
          <w:color w:val="000000"/>
          <w:sz w:val="22"/>
          <w:szCs w:val="22"/>
        </w:rPr>
        <w:t>sklapa ugovor kojim se uređuju: način korištenja potpore, način praćenja realizacije manifestacije, isplata potpore, nadzor namjenskog korištenja potpore i druga pitanja vezana za organizaciju i realizaciju manifestacije i dodjelu potpore.</w:t>
      </w:r>
    </w:p>
    <w:p w:rsidR="001E6105" w:rsidRPr="00F5514E" w:rsidRDefault="001E6105" w:rsidP="001E6105">
      <w:pPr>
        <w:autoSpaceDE w:val="0"/>
        <w:autoSpaceDN w:val="0"/>
        <w:adjustRightInd w:val="0"/>
        <w:ind w:left="708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TZO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CB3A32" w:rsidRPr="00F5514E">
        <w:rPr>
          <w:rFonts w:ascii="Georgia" w:hAnsi="Georgia" w:cstheme="minorHAnsi"/>
          <w:sz w:val="22"/>
          <w:szCs w:val="22"/>
        </w:rPr>
        <w:t>Tar-Vabriga</w:t>
      </w:r>
      <w:r w:rsidR="00CB3A32" w:rsidRPr="00F5514E">
        <w:rPr>
          <w:rFonts w:asciiTheme="minorHAnsi" w:hAnsiTheme="minorHAnsi" w:cstheme="minorHAnsi"/>
          <w:sz w:val="22"/>
          <w:szCs w:val="22"/>
        </w:rPr>
        <w:t xml:space="preserve"> 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 </w:t>
      </w:r>
      <w:r w:rsidRPr="00F5514E">
        <w:rPr>
          <w:rFonts w:ascii="Georgia" w:hAnsi="Georgia" w:cstheme="minorHAnsi"/>
          <w:color w:val="000000"/>
          <w:sz w:val="22"/>
          <w:szCs w:val="22"/>
        </w:rPr>
        <w:t>ima pravo praćenja realizacije manifestacije i kontrole namjenskog trošenja sredstava. Ako TZO</w:t>
      </w:r>
      <w:r w:rsidR="00CB3A32" w:rsidRPr="00F5514E">
        <w:rPr>
          <w:rFonts w:ascii="Georgia" w:hAnsi="Georgia" w:cstheme="minorHAnsi"/>
          <w:sz w:val="22"/>
          <w:szCs w:val="22"/>
        </w:rPr>
        <w:t xml:space="preserve"> Tar-Vabriga</w:t>
      </w:r>
      <w:r w:rsidR="00CB3A32" w:rsidRPr="00F5514E">
        <w:rPr>
          <w:rFonts w:asciiTheme="minorHAnsi" w:hAnsiTheme="minorHAnsi" w:cstheme="minorHAnsi"/>
          <w:sz w:val="22"/>
          <w:szCs w:val="22"/>
        </w:rPr>
        <w:t xml:space="preserve">  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  </w:t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utvrdi nepravilnosti u korištenju potpore, naložit će organizatoru povrat potpore u dijelu u kojemu je utvrđena nepravilnost.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ind w:left="705" w:hanging="705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X.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color w:val="000000"/>
          <w:sz w:val="22"/>
          <w:szCs w:val="22"/>
        </w:rPr>
        <w:t>TZO</w:t>
      </w:r>
      <w:r w:rsidR="00CB3A32"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="00CB3A32" w:rsidRPr="00F5514E">
        <w:rPr>
          <w:rFonts w:ascii="Georgia" w:hAnsi="Georgia" w:cstheme="minorHAnsi"/>
          <w:sz w:val="22"/>
          <w:szCs w:val="22"/>
        </w:rPr>
        <w:t>Tar-Vabriga</w:t>
      </w:r>
      <w:r w:rsidR="00F5514E" w:rsidRPr="00F5514E">
        <w:rPr>
          <w:rFonts w:asciiTheme="minorHAnsi" w:hAnsiTheme="minorHAnsi" w:cstheme="minorHAnsi"/>
          <w:sz w:val="22"/>
          <w:szCs w:val="22"/>
        </w:rPr>
        <w:t xml:space="preserve"> </w:t>
      </w:r>
      <w:r w:rsidRPr="00F5514E">
        <w:rPr>
          <w:rFonts w:ascii="Georgia" w:hAnsi="Georgia" w:cstheme="minorHAnsi"/>
          <w:color w:val="000000"/>
          <w:sz w:val="22"/>
          <w:szCs w:val="22"/>
        </w:rPr>
        <w:t>će odobrena sredstva potpore doznačiti organizatoru nakon realizacije manifestacije i po primitku cjelokupne potrebne dokumentacije utvrđene ugovorom (izvješće o realizaciji manifestacije i utrošenim sredstvima potpore po vrstama, foto i/ili druga dokumentacija kojom se dokazuje realizacija manifestacije, računi izvođača/dobavljača i dokaznice/dokumenti kojima se dokazuje realizacija manifestacije).</w:t>
      </w:r>
    </w:p>
    <w:p w:rsidR="001E6105" w:rsidRPr="00F5514E" w:rsidRDefault="001E6105" w:rsidP="001E6105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  <w:color w:val="000000"/>
          <w:sz w:val="22"/>
          <w:szCs w:val="22"/>
        </w:rPr>
      </w:pPr>
    </w:p>
    <w:p w:rsidR="001E6105" w:rsidRPr="00F5514E" w:rsidRDefault="001E6105" w:rsidP="001E6105">
      <w:pPr>
        <w:ind w:left="705" w:hanging="705"/>
        <w:jc w:val="both"/>
        <w:rPr>
          <w:rFonts w:ascii="Georgia" w:hAnsi="Georgia"/>
          <w:sz w:val="22"/>
          <w:szCs w:val="22"/>
        </w:rPr>
      </w:pP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 xml:space="preserve">XI. </w:t>
      </w:r>
      <w:r w:rsidRPr="00F5514E">
        <w:rPr>
          <w:rFonts w:ascii="Georgia" w:hAnsi="Georgia" w:cstheme="minorHAnsi"/>
          <w:b/>
          <w:bCs/>
          <w:color w:val="000000"/>
          <w:sz w:val="22"/>
          <w:szCs w:val="22"/>
        </w:rPr>
        <w:tab/>
      </w:r>
      <w:r w:rsidRPr="00F5514E">
        <w:rPr>
          <w:rFonts w:ascii="Georgia" w:hAnsi="Georgia" w:cstheme="minorHAnsi"/>
          <w:b/>
          <w:sz w:val="22"/>
          <w:szCs w:val="22"/>
        </w:rPr>
        <w:t>ZAHTJEV za dodjelu potpore projektima</w:t>
      </w:r>
      <w:r w:rsidRPr="00F5514E">
        <w:rPr>
          <w:rFonts w:ascii="Georgia" w:hAnsi="Georgia" w:cstheme="minorHAnsi"/>
          <w:sz w:val="22"/>
          <w:szCs w:val="22"/>
        </w:rPr>
        <w:t xml:space="preserve"> može biti dostavljen u elektronskom obliku na e-mail: </w:t>
      </w:r>
      <w:hyperlink r:id="rId7" w:history="1">
        <w:r w:rsidR="00CA7549" w:rsidRPr="00F5514E">
          <w:rPr>
            <w:rStyle w:val="Hiperveza"/>
            <w:rFonts w:ascii="Georgia" w:hAnsi="Georgia"/>
            <w:sz w:val="22"/>
            <w:szCs w:val="22"/>
          </w:rPr>
          <w:t>info@tar-vabriga.com</w:t>
        </w:r>
      </w:hyperlink>
      <w:r w:rsidR="00CA7549" w:rsidRPr="00F5514E">
        <w:rPr>
          <w:rFonts w:ascii="Georgia" w:hAnsi="Georgia"/>
          <w:color w:val="545454"/>
          <w:sz w:val="22"/>
          <w:szCs w:val="22"/>
        </w:rPr>
        <w:t xml:space="preserve">, </w:t>
      </w:r>
      <w:r w:rsidRPr="00F5514E">
        <w:rPr>
          <w:rFonts w:ascii="Georgia" w:hAnsi="Georgia"/>
          <w:sz w:val="22"/>
          <w:szCs w:val="22"/>
        </w:rPr>
        <w:t xml:space="preserve">u pismenom obliku na adresu: Turistička zajednica općine </w:t>
      </w:r>
      <w:r w:rsidR="00CB3A32" w:rsidRPr="00F5514E">
        <w:rPr>
          <w:rFonts w:ascii="Georgia" w:hAnsi="Georgia"/>
          <w:sz w:val="22"/>
          <w:szCs w:val="22"/>
        </w:rPr>
        <w:t>Tar-Vabriga</w:t>
      </w:r>
      <w:r w:rsidRPr="00F5514E">
        <w:rPr>
          <w:rFonts w:ascii="Georgia" w:hAnsi="Georgia"/>
          <w:sz w:val="22"/>
          <w:szCs w:val="22"/>
        </w:rPr>
        <w:t xml:space="preserve">, </w:t>
      </w:r>
      <w:r w:rsidR="00CB3A32" w:rsidRPr="00F5514E">
        <w:rPr>
          <w:rFonts w:ascii="Georgia" w:hAnsi="Georgia"/>
          <w:sz w:val="22"/>
          <w:szCs w:val="22"/>
        </w:rPr>
        <w:t>Istarska 8a</w:t>
      </w:r>
      <w:r w:rsidRPr="00F5514E">
        <w:rPr>
          <w:rFonts w:ascii="Georgia" w:hAnsi="Georgia"/>
          <w:sz w:val="22"/>
          <w:szCs w:val="22"/>
        </w:rPr>
        <w:t>, 52</w:t>
      </w:r>
      <w:r w:rsidR="00CB3A32" w:rsidRPr="00F5514E">
        <w:rPr>
          <w:rFonts w:ascii="Georgia" w:hAnsi="Georgia"/>
          <w:sz w:val="22"/>
          <w:szCs w:val="22"/>
        </w:rPr>
        <w:t>465 Tar</w:t>
      </w:r>
      <w:r w:rsidR="00CA7549" w:rsidRPr="00F5514E">
        <w:rPr>
          <w:rFonts w:ascii="Georgia" w:hAnsi="Georgia"/>
          <w:sz w:val="22"/>
          <w:szCs w:val="22"/>
        </w:rPr>
        <w:t xml:space="preserve"> ili na telefonski broj: +38552443520 </w:t>
      </w:r>
    </w:p>
    <w:p w:rsidR="001E6105" w:rsidRPr="00F5514E" w:rsidRDefault="001E6105" w:rsidP="001E6105">
      <w:pPr>
        <w:ind w:left="705" w:hanging="705"/>
        <w:jc w:val="both"/>
        <w:rPr>
          <w:rFonts w:ascii="Georgia" w:hAnsi="Georgia" w:cstheme="minorHAnsi"/>
          <w:sz w:val="22"/>
          <w:szCs w:val="22"/>
        </w:rPr>
      </w:pPr>
    </w:p>
    <w:p w:rsidR="00107B69" w:rsidRPr="00F5514E" w:rsidRDefault="001E6105" w:rsidP="00107B69">
      <w:pPr>
        <w:autoSpaceDE w:val="0"/>
        <w:autoSpaceDN w:val="0"/>
        <w:adjustRightInd w:val="0"/>
        <w:jc w:val="both"/>
        <w:rPr>
          <w:rFonts w:ascii="Georgia" w:hAnsi="Georgia" w:cstheme="minorHAnsi"/>
          <w:color w:val="000000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>Javni poziv je otvoren od dana objave na Internet stranicama TZO</w:t>
      </w:r>
      <w:r w:rsidR="00CB3A32" w:rsidRPr="00F5514E">
        <w:rPr>
          <w:rFonts w:ascii="Georgia" w:hAnsi="Georgia" w:cstheme="minorHAnsi"/>
          <w:sz w:val="22"/>
          <w:szCs w:val="22"/>
        </w:rPr>
        <w:t xml:space="preserve"> Tar-Vabriga</w:t>
      </w:r>
      <w:r w:rsidR="00107B69" w:rsidRPr="00F5514E">
        <w:rPr>
          <w:rFonts w:asciiTheme="minorHAnsi" w:hAnsiTheme="minorHAnsi" w:cstheme="minorHAnsi"/>
          <w:sz w:val="22"/>
          <w:szCs w:val="22"/>
        </w:rPr>
        <w:t xml:space="preserve"> </w:t>
      </w: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na</w:t>
      </w:r>
    </w:p>
    <w:p w:rsidR="001E6105" w:rsidRPr="00F5514E" w:rsidRDefault="001E6105" w:rsidP="00107B69">
      <w:pPr>
        <w:autoSpaceDE w:val="0"/>
        <w:autoSpaceDN w:val="0"/>
        <w:adjustRightInd w:val="0"/>
        <w:jc w:val="both"/>
        <w:rPr>
          <w:rFonts w:ascii="Georgia" w:hAnsi="Georgia" w:cstheme="minorHAnsi"/>
          <w:sz w:val="22"/>
          <w:szCs w:val="22"/>
        </w:rPr>
      </w:pPr>
      <w:r w:rsidRPr="00F5514E">
        <w:rPr>
          <w:rFonts w:ascii="Georgia" w:hAnsi="Georgia" w:cstheme="minorHAnsi"/>
          <w:color w:val="000000"/>
          <w:sz w:val="22"/>
          <w:szCs w:val="22"/>
        </w:rPr>
        <w:t xml:space="preserve"> </w:t>
      </w:r>
      <w:r w:rsidRPr="00F5514E">
        <w:rPr>
          <w:rStyle w:val="HTML-navod"/>
          <w:rFonts w:ascii="Georgia" w:hAnsi="Georgia" w:cs="Arial"/>
          <w:b/>
          <w:color w:val="auto"/>
          <w:sz w:val="22"/>
          <w:szCs w:val="22"/>
        </w:rPr>
        <w:t>www.</w:t>
      </w:r>
      <w:r w:rsidR="00CB3A32" w:rsidRPr="00F5514E">
        <w:rPr>
          <w:rStyle w:val="Naglaeno"/>
          <w:rFonts w:ascii="Georgia" w:hAnsi="Georgia" w:cs="Arial"/>
          <w:sz w:val="22"/>
          <w:szCs w:val="22"/>
        </w:rPr>
        <w:t>tar-vabriga</w:t>
      </w:r>
      <w:r w:rsidRPr="00F5514E">
        <w:rPr>
          <w:rStyle w:val="HTML-navod"/>
          <w:rFonts w:ascii="Georgia" w:hAnsi="Georgia" w:cs="Arial"/>
          <w:b/>
          <w:color w:val="auto"/>
          <w:sz w:val="22"/>
          <w:szCs w:val="22"/>
        </w:rPr>
        <w:t>.com</w:t>
      </w:r>
      <w:r w:rsidRPr="00F5514E">
        <w:rPr>
          <w:rFonts w:ascii="Georgia" w:hAnsi="Georgia" w:cstheme="minorHAnsi"/>
          <w:sz w:val="22"/>
          <w:szCs w:val="22"/>
        </w:rPr>
        <w:t xml:space="preserve"> </w:t>
      </w:r>
    </w:p>
    <w:p w:rsidR="001E6105" w:rsidRPr="00F5514E" w:rsidRDefault="001E6105" w:rsidP="001E6105">
      <w:pPr>
        <w:autoSpaceDE w:val="0"/>
        <w:autoSpaceDN w:val="0"/>
        <w:adjustRightInd w:val="0"/>
        <w:ind w:left="705"/>
        <w:jc w:val="both"/>
        <w:rPr>
          <w:rFonts w:ascii="Georgia" w:hAnsi="Georgia" w:cstheme="minorHAnsi"/>
          <w:sz w:val="22"/>
          <w:szCs w:val="22"/>
        </w:rPr>
      </w:pPr>
    </w:p>
    <w:p w:rsidR="001E6105" w:rsidRPr="00F5514E" w:rsidRDefault="001E6105" w:rsidP="001E6105">
      <w:pPr>
        <w:autoSpaceDE w:val="0"/>
        <w:autoSpaceDN w:val="0"/>
        <w:adjustRightInd w:val="0"/>
        <w:ind w:left="705"/>
        <w:jc w:val="both"/>
        <w:rPr>
          <w:rFonts w:ascii="Georgia" w:hAnsi="Georgia" w:cstheme="minorHAnsi"/>
          <w:color w:val="0000FF"/>
          <w:sz w:val="22"/>
          <w:szCs w:val="22"/>
        </w:rPr>
      </w:pPr>
    </w:p>
    <w:p w:rsidR="001E6105" w:rsidRPr="00F5514E" w:rsidRDefault="001E6105" w:rsidP="001E6105">
      <w:pPr>
        <w:jc w:val="both"/>
        <w:rPr>
          <w:rFonts w:ascii="Georgia" w:hAnsi="Georgia"/>
          <w:sz w:val="22"/>
          <w:szCs w:val="22"/>
        </w:rPr>
      </w:pPr>
    </w:p>
    <w:p w:rsidR="00F749D9" w:rsidRPr="00F5514E" w:rsidRDefault="00F749D9" w:rsidP="004E08BD">
      <w:pPr>
        <w:rPr>
          <w:rFonts w:ascii="Georgia" w:hAnsi="Georgia"/>
          <w:b/>
          <w:sz w:val="22"/>
          <w:szCs w:val="22"/>
        </w:rPr>
      </w:pPr>
    </w:p>
    <w:p w:rsidR="00AC1BEF" w:rsidRPr="00F5514E" w:rsidRDefault="00AC1BEF" w:rsidP="00AC1BEF">
      <w:pPr>
        <w:jc w:val="right"/>
        <w:rPr>
          <w:rFonts w:ascii="Georgia" w:hAnsi="Georgia"/>
          <w:b/>
          <w:sz w:val="22"/>
          <w:szCs w:val="22"/>
        </w:rPr>
      </w:pPr>
    </w:p>
    <w:p w:rsidR="00AC1BEF" w:rsidRPr="00F5514E" w:rsidRDefault="00AC1BEF" w:rsidP="00AC1BEF">
      <w:pPr>
        <w:jc w:val="right"/>
        <w:rPr>
          <w:rFonts w:ascii="Georgia" w:hAnsi="Georgia"/>
          <w:b/>
          <w:sz w:val="22"/>
          <w:szCs w:val="22"/>
        </w:rPr>
      </w:pPr>
    </w:p>
    <w:p w:rsidR="00AC1BEF" w:rsidRPr="00F5514E" w:rsidRDefault="00AC1BEF" w:rsidP="00AC1BEF">
      <w:pPr>
        <w:jc w:val="right"/>
        <w:rPr>
          <w:rFonts w:ascii="Georgia" w:hAnsi="Georgia"/>
          <w:b/>
          <w:sz w:val="22"/>
          <w:szCs w:val="22"/>
        </w:rPr>
      </w:pPr>
    </w:p>
    <w:p w:rsidR="009268D8" w:rsidRPr="00F5514E" w:rsidRDefault="009268D8" w:rsidP="009268D8">
      <w:pPr>
        <w:rPr>
          <w:rFonts w:ascii="Georgia" w:hAnsi="Georgia" w:cs="Arial"/>
          <w:sz w:val="22"/>
          <w:szCs w:val="22"/>
        </w:rPr>
      </w:pPr>
    </w:p>
    <w:sectPr w:rsidR="009268D8" w:rsidRPr="00F55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AF3" w:rsidRDefault="00DA2AF3" w:rsidP="00886F61">
      <w:pPr>
        <w:spacing w:after="0" w:line="240" w:lineRule="auto"/>
      </w:pPr>
      <w:r>
        <w:separator/>
      </w:r>
    </w:p>
  </w:endnote>
  <w:endnote w:type="continuationSeparator" w:id="0">
    <w:p w:rsidR="00DA2AF3" w:rsidRDefault="00DA2AF3" w:rsidP="008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61" w:rsidRDefault="00886F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61" w:rsidRDefault="00886F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61" w:rsidRDefault="00886F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AF3" w:rsidRDefault="00DA2AF3" w:rsidP="00886F61">
      <w:pPr>
        <w:spacing w:after="0" w:line="240" w:lineRule="auto"/>
      </w:pPr>
      <w:r>
        <w:separator/>
      </w:r>
    </w:p>
  </w:footnote>
  <w:footnote w:type="continuationSeparator" w:id="0">
    <w:p w:rsidR="00DA2AF3" w:rsidRDefault="00DA2AF3" w:rsidP="008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61" w:rsidRDefault="00886F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61" w:rsidRDefault="00886F61" w:rsidP="00917030">
    <w:pPr>
      <w:pStyle w:val="Zaglavlje"/>
      <w:jc w:val="center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0CA40DDB" wp14:editId="0CB44B00">
          <wp:extent cx="1828800" cy="12573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61" w:rsidRDefault="00886F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E2E"/>
    <w:multiLevelType w:val="hybridMultilevel"/>
    <w:tmpl w:val="45B23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6EC"/>
    <w:multiLevelType w:val="hybridMultilevel"/>
    <w:tmpl w:val="C42C4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649A"/>
    <w:multiLevelType w:val="hybridMultilevel"/>
    <w:tmpl w:val="7E667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C30BE"/>
    <w:multiLevelType w:val="hybridMultilevel"/>
    <w:tmpl w:val="25AA76BE"/>
    <w:lvl w:ilvl="0" w:tplc="041A000F">
      <w:start w:val="1"/>
      <w:numFmt w:val="decimal"/>
      <w:lvlText w:val="%1."/>
      <w:lvlJc w:val="left"/>
      <w:pPr>
        <w:ind w:left="2628" w:hanging="360"/>
      </w:pPr>
    </w:lvl>
    <w:lvl w:ilvl="1" w:tplc="041A0019">
      <w:start w:val="1"/>
      <w:numFmt w:val="lowerLetter"/>
      <w:lvlText w:val="%2."/>
      <w:lvlJc w:val="left"/>
      <w:pPr>
        <w:ind w:left="3348" w:hanging="360"/>
      </w:pPr>
    </w:lvl>
    <w:lvl w:ilvl="2" w:tplc="041A001B">
      <w:start w:val="1"/>
      <w:numFmt w:val="lowerRoman"/>
      <w:lvlText w:val="%3."/>
      <w:lvlJc w:val="right"/>
      <w:pPr>
        <w:ind w:left="4068" w:hanging="180"/>
      </w:pPr>
    </w:lvl>
    <w:lvl w:ilvl="3" w:tplc="041A000F">
      <w:start w:val="1"/>
      <w:numFmt w:val="decimal"/>
      <w:lvlText w:val="%4."/>
      <w:lvlJc w:val="left"/>
      <w:pPr>
        <w:ind w:left="4788" w:hanging="360"/>
      </w:pPr>
    </w:lvl>
    <w:lvl w:ilvl="4" w:tplc="041A0019">
      <w:start w:val="1"/>
      <w:numFmt w:val="lowerLetter"/>
      <w:lvlText w:val="%5."/>
      <w:lvlJc w:val="left"/>
      <w:pPr>
        <w:ind w:left="5508" w:hanging="360"/>
      </w:pPr>
    </w:lvl>
    <w:lvl w:ilvl="5" w:tplc="041A001B">
      <w:start w:val="1"/>
      <w:numFmt w:val="lowerRoman"/>
      <w:lvlText w:val="%6."/>
      <w:lvlJc w:val="right"/>
      <w:pPr>
        <w:ind w:left="6228" w:hanging="180"/>
      </w:pPr>
    </w:lvl>
    <w:lvl w:ilvl="6" w:tplc="041A000F">
      <w:start w:val="1"/>
      <w:numFmt w:val="decimal"/>
      <w:lvlText w:val="%7."/>
      <w:lvlJc w:val="left"/>
      <w:pPr>
        <w:ind w:left="6948" w:hanging="360"/>
      </w:pPr>
    </w:lvl>
    <w:lvl w:ilvl="7" w:tplc="041A0019">
      <w:start w:val="1"/>
      <w:numFmt w:val="lowerLetter"/>
      <w:lvlText w:val="%8."/>
      <w:lvlJc w:val="left"/>
      <w:pPr>
        <w:ind w:left="7668" w:hanging="360"/>
      </w:pPr>
    </w:lvl>
    <w:lvl w:ilvl="8" w:tplc="041A001B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C3228F6"/>
    <w:multiLevelType w:val="hybridMultilevel"/>
    <w:tmpl w:val="56985636"/>
    <w:lvl w:ilvl="0" w:tplc="2C3EA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10EF5"/>
    <w:multiLevelType w:val="hybridMultilevel"/>
    <w:tmpl w:val="5D980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21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12C81"/>
    <w:multiLevelType w:val="hybridMultilevel"/>
    <w:tmpl w:val="C11E47B8"/>
    <w:lvl w:ilvl="0" w:tplc="2806D186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7A060667"/>
    <w:multiLevelType w:val="hybridMultilevel"/>
    <w:tmpl w:val="1248B1BC"/>
    <w:lvl w:ilvl="0" w:tplc="DBF4A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5791124">
    <w:abstractNumId w:val="6"/>
  </w:num>
  <w:num w:numId="2" w16cid:durableId="1854220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494784">
    <w:abstractNumId w:val="1"/>
  </w:num>
  <w:num w:numId="4" w16cid:durableId="2082242303">
    <w:abstractNumId w:val="4"/>
  </w:num>
  <w:num w:numId="5" w16cid:durableId="1761565922">
    <w:abstractNumId w:val="5"/>
  </w:num>
  <w:num w:numId="6" w16cid:durableId="814219296">
    <w:abstractNumId w:val="2"/>
  </w:num>
  <w:num w:numId="7" w16cid:durableId="1136219144">
    <w:abstractNumId w:val="0"/>
  </w:num>
  <w:num w:numId="8" w16cid:durableId="159122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D7"/>
    <w:rsid w:val="00005EDC"/>
    <w:rsid w:val="00025BA5"/>
    <w:rsid w:val="000409B0"/>
    <w:rsid w:val="00044C99"/>
    <w:rsid w:val="000F15D6"/>
    <w:rsid w:val="00101D4B"/>
    <w:rsid w:val="00107B69"/>
    <w:rsid w:val="00125796"/>
    <w:rsid w:val="001274C3"/>
    <w:rsid w:val="001530E4"/>
    <w:rsid w:val="00177941"/>
    <w:rsid w:val="00184BB0"/>
    <w:rsid w:val="001B3EDE"/>
    <w:rsid w:val="001E6105"/>
    <w:rsid w:val="001E7968"/>
    <w:rsid w:val="001F2402"/>
    <w:rsid w:val="00220447"/>
    <w:rsid w:val="00224380"/>
    <w:rsid w:val="00225275"/>
    <w:rsid w:val="00230AA4"/>
    <w:rsid w:val="00237AFE"/>
    <w:rsid w:val="00241363"/>
    <w:rsid w:val="0024191F"/>
    <w:rsid w:val="002441F6"/>
    <w:rsid w:val="00273399"/>
    <w:rsid w:val="00284E06"/>
    <w:rsid w:val="002917CD"/>
    <w:rsid w:val="002A78B0"/>
    <w:rsid w:val="002B14E4"/>
    <w:rsid w:val="002C1688"/>
    <w:rsid w:val="002D6B1C"/>
    <w:rsid w:val="002F7379"/>
    <w:rsid w:val="003057B2"/>
    <w:rsid w:val="003137D8"/>
    <w:rsid w:val="0035627F"/>
    <w:rsid w:val="0036694B"/>
    <w:rsid w:val="003B6BFF"/>
    <w:rsid w:val="003F7E3D"/>
    <w:rsid w:val="00401754"/>
    <w:rsid w:val="00462DAE"/>
    <w:rsid w:val="004C15B9"/>
    <w:rsid w:val="004E08BD"/>
    <w:rsid w:val="004F3D43"/>
    <w:rsid w:val="0050174F"/>
    <w:rsid w:val="00514874"/>
    <w:rsid w:val="00636F14"/>
    <w:rsid w:val="00652775"/>
    <w:rsid w:val="006D1AFA"/>
    <w:rsid w:val="006E18EB"/>
    <w:rsid w:val="006F60C1"/>
    <w:rsid w:val="007407A3"/>
    <w:rsid w:val="00780FFD"/>
    <w:rsid w:val="007D5E9A"/>
    <w:rsid w:val="0080186A"/>
    <w:rsid w:val="00805BA9"/>
    <w:rsid w:val="008304CC"/>
    <w:rsid w:val="00886F61"/>
    <w:rsid w:val="008D73B1"/>
    <w:rsid w:val="008E2B19"/>
    <w:rsid w:val="008F0DA4"/>
    <w:rsid w:val="0090129D"/>
    <w:rsid w:val="00902BD2"/>
    <w:rsid w:val="00917030"/>
    <w:rsid w:val="009268D8"/>
    <w:rsid w:val="00983CDE"/>
    <w:rsid w:val="009A6216"/>
    <w:rsid w:val="009C1AAA"/>
    <w:rsid w:val="009C1E46"/>
    <w:rsid w:val="009D1B2E"/>
    <w:rsid w:val="00A0070A"/>
    <w:rsid w:val="00A36D5F"/>
    <w:rsid w:val="00A7161B"/>
    <w:rsid w:val="00A870A5"/>
    <w:rsid w:val="00AA38BF"/>
    <w:rsid w:val="00AC1BEF"/>
    <w:rsid w:val="00AC4709"/>
    <w:rsid w:val="00B2311E"/>
    <w:rsid w:val="00B47242"/>
    <w:rsid w:val="00B560E0"/>
    <w:rsid w:val="00B60FEB"/>
    <w:rsid w:val="00B76BCE"/>
    <w:rsid w:val="00BE5415"/>
    <w:rsid w:val="00C13A57"/>
    <w:rsid w:val="00C76404"/>
    <w:rsid w:val="00CA7549"/>
    <w:rsid w:val="00CB3A32"/>
    <w:rsid w:val="00D21911"/>
    <w:rsid w:val="00D346F5"/>
    <w:rsid w:val="00D45470"/>
    <w:rsid w:val="00DA2AF3"/>
    <w:rsid w:val="00DE3A0B"/>
    <w:rsid w:val="00E07133"/>
    <w:rsid w:val="00E32FA6"/>
    <w:rsid w:val="00E35F7A"/>
    <w:rsid w:val="00E57E63"/>
    <w:rsid w:val="00E7227D"/>
    <w:rsid w:val="00E817D3"/>
    <w:rsid w:val="00EA5F7E"/>
    <w:rsid w:val="00EE3A97"/>
    <w:rsid w:val="00F512D7"/>
    <w:rsid w:val="00F5514E"/>
    <w:rsid w:val="00F633E1"/>
    <w:rsid w:val="00F749D9"/>
    <w:rsid w:val="00FE120C"/>
    <w:rsid w:val="00FE5615"/>
    <w:rsid w:val="00FE68DB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7A2"/>
  <w15:chartTrackingRefBased/>
  <w15:docId w15:val="{25D72E40-64FB-4392-999F-FFD631F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D7"/>
    <w:pPr>
      <w:spacing w:after="200" w:line="288" w:lineRule="auto"/>
    </w:pPr>
    <w:rPr>
      <w:rFonts w:ascii="Calibri" w:eastAsia="Times New Roman" w:hAnsi="Calibri" w:cs="Calibri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99"/>
    <w:qFormat/>
    <w:rsid w:val="00F512D7"/>
    <w:pPr>
      <w:spacing w:line="240" w:lineRule="auto"/>
    </w:pPr>
    <w:rPr>
      <w:rFonts w:ascii="Calibri Light" w:hAnsi="Calibri Light" w:cs="Calibri Light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99"/>
    <w:rsid w:val="00F512D7"/>
    <w:rPr>
      <w:rFonts w:ascii="Calibri Light" w:eastAsia="Times New Roman" w:hAnsi="Calibri Light" w:cs="Calibri Light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Odlomakpopisa">
    <w:name w:val="List Paragraph"/>
    <w:basedOn w:val="Normal"/>
    <w:uiPriority w:val="34"/>
    <w:qFormat/>
    <w:rsid w:val="00926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5B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161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65277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527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5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rsid w:val="004E08BD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E08BD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navod">
    <w:name w:val="HTML Cite"/>
    <w:basedOn w:val="Zadanifontodlomka"/>
    <w:uiPriority w:val="99"/>
    <w:semiHidden/>
    <w:unhideWhenUsed/>
    <w:rsid w:val="001E6105"/>
    <w:rPr>
      <w:i w:val="0"/>
      <w:iCs w:val="0"/>
      <w:color w:val="006D21"/>
    </w:rPr>
  </w:style>
  <w:style w:type="character" w:styleId="Naglaeno">
    <w:name w:val="Strong"/>
    <w:basedOn w:val="Zadanifontodlomka"/>
    <w:uiPriority w:val="22"/>
    <w:qFormat/>
    <w:rsid w:val="001E6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ar-vabrig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TZO Tar-Vabriga</cp:lastModifiedBy>
  <cp:revision>19</cp:revision>
  <cp:lastPrinted>2019-02-21T11:03:00Z</cp:lastPrinted>
  <dcterms:created xsi:type="dcterms:W3CDTF">2021-02-09T09:46:00Z</dcterms:created>
  <dcterms:modified xsi:type="dcterms:W3CDTF">2022-10-04T08:43:00Z</dcterms:modified>
</cp:coreProperties>
</file>